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5358"/>
      </w:tblGrid>
      <w:tr w:rsidR="005D7925" w:rsidTr="0083582F">
        <w:trPr>
          <w:trHeight w:val="993"/>
        </w:trPr>
        <w:tc>
          <w:tcPr>
            <w:tcW w:w="4068" w:type="dxa"/>
          </w:tcPr>
          <w:p w:rsidR="005D7925" w:rsidRPr="005D7925" w:rsidRDefault="005D7925" w:rsidP="006524EF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5D792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UBND QUẬN BA ĐÌNH</w:t>
            </w:r>
          </w:p>
          <w:p w:rsidR="005D7925" w:rsidRPr="005D7925" w:rsidRDefault="00D016E7" w:rsidP="006524EF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52598F" wp14:editId="6B429EB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188595</wp:posOffset>
                      </wp:positionV>
                      <wp:extent cx="1200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76676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1pt,14.85pt" to="138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" strokecolor="windowText"/>
                  </w:pict>
                </mc:Fallback>
              </mc:AlternateContent>
            </w:r>
            <w:r w:rsidR="005D7925" w:rsidRPr="005D79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TRƯỜNG M</w:t>
            </w:r>
            <w:r w:rsidR="00DE6F64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ẪU GIÁO</w:t>
            </w:r>
            <w:r w:rsidR="005D7925" w:rsidRPr="005D79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 xml:space="preserve"> CHIM NON</w:t>
            </w:r>
          </w:p>
        </w:tc>
        <w:tc>
          <w:tcPr>
            <w:tcW w:w="5463" w:type="dxa"/>
          </w:tcPr>
          <w:p w:rsidR="005D7925" w:rsidRPr="005D7925" w:rsidRDefault="005D7925" w:rsidP="006524EF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 w:rsidRPr="005D7925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5D7925" w:rsidRPr="00DE6F64" w:rsidRDefault="00DE6F64" w:rsidP="006524EF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</w:pPr>
            <w:r w:rsidRPr="00DE6F64">
              <w:rPr>
                <w:rFonts w:asciiTheme="majorHAnsi" w:eastAsia="Times New Roman" w:hAnsiTheme="majorHAnsi" w:cstheme="majorHAnsi"/>
                <w:b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07FB0" wp14:editId="5ABF8AA2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234315</wp:posOffset>
                      </wp:positionV>
                      <wp:extent cx="2009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BBDCF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18.45pt" to="209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" strokecolor="black [3213]"/>
                  </w:pict>
                </mc:Fallback>
              </mc:AlternateContent>
            </w:r>
            <w:proofErr w:type="spellStart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>Độc</w:t>
            </w:r>
            <w:proofErr w:type="spellEnd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 xml:space="preserve"> </w:t>
            </w:r>
            <w:proofErr w:type="spellStart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>lập</w:t>
            </w:r>
            <w:proofErr w:type="spellEnd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 xml:space="preserve"> – </w:t>
            </w:r>
            <w:proofErr w:type="spellStart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>Tự</w:t>
            </w:r>
            <w:proofErr w:type="spellEnd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 xml:space="preserve"> do – </w:t>
            </w:r>
            <w:proofErr w:type="spellStart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>Hạnh</w:t>
            </w:r>
            <w:proofErr w:type="spellEnd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 xml:space="preserve"> </w:t>
            </w:r>
            <w:proofErr w:type="spellStart"/>
            <w:r w:rsidR="005D7925" w:rsidRPr="00DE6F64">
              <w:rPr>
                <w:rFonts w:asciiTheme="majorHAnsi" w:eastAsia="Times New Roman" w:hAnsiTheme="majorHAnsi" w:cstheme="majorHAnsi"/>
                <w:b/>
                <w:sz w:val="26"/>
                <w:szCs w:val="24"/>
                <w:lang w:val="en-US"/>
              </w:rPr>
              <w:t>phúc</w:t>
            </w:r>
            <w:proofErr w:type="spellEnd"/>
          </w:p>
        </w:tc>
      </w:tr>
      <w:tr w:rsidR="005D7925" w:rsidRPr="005D7925" w:rsidTr="00DE6F64">
        <w:trPr>
          <w:trHeight w:val="530"/>
        </w:trPr>
        <w:tc>
          <w:tcPr>
            <w:tcW w:w="4068" w:type="dxa"/>
          </w:tcPr>
          <w:p w:rsidR="005D7925" w:rsidRPr="0083582F" w:rsidRDefault="005D7925" w:rsidP="006524EF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83582F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>Số</w:t>
            </w:r>
            <w:r w:rsidR="002968B3" w:rsidRPr="0083582F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 xml:space="preserve">:  </w:t>
            </w:r>
            <w:r w:rsidR="0083582F" w:rsidRPr="0083582F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 xml:space="preserve">  </w:t>
            </w:r>
            <w:r w:rsidR="002968B3" w:rsidRPr="0083582F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 xml:space="preserve"> </w:t>
            </w:r>
            <w:r w:rsidR="00FA6206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>/KHTS-</w:t>
            </w:r>
            <w:r w:rsidRPr="0083582F">
              <w:rPr>
                <w:rFonts w:ascii="Times New Roman" w:eastAsia="Times New Roman" w:hAnsi="Times New Roman" w:cs="Times New Roman"/>
                <w:sz w:val="28"/>
                <w:szCs w:val="26"/>
                <w:lang w:val="pt-BR"/>
              </w:rPr>
              <w:t>MGCN</w:t>
            </w:r>
          </w:p>
        </w:tc>
        <w:tc>
          <w:tcPr>
            <w:tcW w:w="5463" w:type="dxa"/>
          </w:tcPr>
          <w:p w:rsidR="005D7925" w:rsidRPr="005D7925" w:rsidRDefault="00861150" w:rsidP="0038084B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  <w:lang w:val="pt-BR"/>
              </w:rPr>
            </w:pPr>
            <w:r w:rsidRPr="0083582F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 xml:space="preserve">Ba Đình, ngày </w:t>
            </w:r>
            <w:r w:rsidR="00DE6F64" w:rsidRPr="0083582F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>0</w:t>
            </w:r>
            <w:r w:rsidR="0038084B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>4</w:t>
            </w:r>
            <w:r w:rsidR="00D6000C" w:rsidRPr="0083582F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 xml:space="preserve"> tháng </w:t>
            </w:r>
            <w:r w:rsidR="0038084B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>5</w:t>
            </w:r>
            <w:r w:rsidR="006C5C3E" w:rsidRPr="0083582F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 xml:space="preserve"> </w:t>
            </w:r>
            <w:r w:rsidR="005D7925" w:rsidRPr="0083582F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 xml:space="preserve"> năm</w:t>
            </w:r>
            <w:r w:rsidR="00DE6F64" w:rsidRPr="0083582F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 xml:space="preserve"> 202</w:t>
            </w:r>
            <w:r w:rsidR="0038084B">
              <w:rPr>
                <w:rFonts w:asciiTheme="majorHAnsi" w:eastAsia="Times New Roman" w:hAnsiTheme="majorHAnsi" w:cstheme="majorHAnsi"/>
                <w:i/>
                <w:sz w:val="28"/>
                <w:szCs w:val="24"/>
                <w:lang w:val="pt-BR"/>
              </w:rPr>
              <w:t>3</w:t>
            </w:r>
          </w:p>
        </w:tc>
      </w:tr>
    </w:tbl>
    <w:p w:rsidR="0083582F" w:rsidRDefault="0083582F" w:rsidP="006524EF">
      <w:pPr>
        <w:tabs>
          <w:tab w:val="left" w:pos="5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526E0D" w:rsidRDefault="005D7925" w:rsidP="006524EF">
      <w:pPr>
        <w:tabs>
          <w:tab w:val="left" w:pos="5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</w:pPr>
      <w:r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 xml:space="preserve">KẾ HOẠCH </w:t>
      </w:r>
      <w:r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de-DE"/>
        </w:rPr>
        <w:t>TUYỂN SINH</w:t>
      </w:r>
      <w:r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 xml:space="preserve"> </w:t>
      </w:r>
      <w:r w:rsidR="00B630F5"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NĂM HỌC 20</w:t>
      </w:r>
      <w:r w:rsidR="00DE6F64"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2</w:t>
      </w:r>
      <w:r w:rsidR="0038084B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3</w:t>
      </w:r>
      <w:r w:rsidR="00B630F5"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 xml:space="preserve"> </w:t>
      </w:r>
      <w:r w:rsidR="00526E0D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–</w:t>
      </w:r>
      <w:r w:rsidR="00B630F5"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 xml:space="preserve"> 20</w:t>
      </w:r>
      <w:r w:rsidR="00DE6F64"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2</w:t>
      </w:r>
      <w:r w:rsidR="0038084B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4</w:t>
      </w:r>
    </w:p>
    <w:p w:rsidR="006524EF" w:rsidRPr="006524EF" w:rsidRDefault="006524EF" w:rsidP="006524EF">
      <w:pPr>
        <w:tabs>
          <w:tab w:val="left" w:pos="5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</w:pPr>
    </w:p>
    <w:p w:rsidR="002D38AF" w:rsidRPr="004A02E7" w:rsidRDefault="002D38AF" w:rsidP="002D38AF">
      <w:pPr>
        <w:pStyle w:val="NormalWeb"/>
        <w:spacing w:before="0" w:beforeAutospacing="0" w:after="0" w:afterAutospacing="0"/>
        <w:ind w:firstLine="709"/>
        <w:jc w:val="both"/>
      </w:pPr>
      <w:r w:rsidRPr="004A02E7">
        <w:rPr>
          <w:sz w:val="27"/>
          <w:szCs w:val="27"/>
          <w:lang w:val="vi-VN"/>
        </w:rPr>
        <w:t>Căn cứ</w:t>
      </w:r>
      <w:r w:rsidRPr="004A02E7">
        <w:rPr>
          <w:sz w:val="27"/>
          <w:szCs w:val="27"/>
          <w:lang w:val="pt-PT"/>
        </w:rPr>
        <w:t xml:space="preserve"> </w:t>
      </w:r>
      <w:r w:rsidR="0038084B">
        <w:rPr>
          <w:sz w:val="27"/>
          <w:szCs w:val="27"/>
          <w:lang w:val="pt-PT"/>
        </w:rPr>
        <w:t xml:space="preserve">các </w:t>
      </w:r>
      <w:r w:rsidRPr="004A02E7">
        <w:rPr>
          <w:sz w:val="27"/>
          <w:szCs w:val="27"/>
          <w:lang w:val="pt-PT"/>
        </w:rPr>
        <w:t>công văn</w:t>
      </w:r>
      <w:r w:rsidRPr="004A02E7">
        <w:rPr>
          <w:sz w:val="27"/>
          <w:szCs w:val="27"/>
          <w:lang w:val="vi-VN"/>
        </w:rPr>
        <w:t xml:space="preserve"> </w:t>
      </w:r>
      <w:r w:rsidRPr="004A02E7">
        <w:rPr>
          <w:sz w:val="27"/>
          <w:szCs w:val="27"/>
          <w:lang w:val="pt-PT"/>
        </w:rPr>
        <w:t xml:space="preserve">số </w:t>
      </w:r>
      <w:r w:rsidRPr="004A02E7">
        <w:rPr>
          <w:color w:val="000000"/>
          <w:sz w:val="28"/>
          <w:szCs w:val="28"/>
        </w:rPr>
        <w:t>9</w:t>
      </w:r>
      <w:r w:rsidR="0038084B">
        <w:rPr>
          <w:color w:val="000000"/>
          <w:sz w:val="28"/>
          <w:szCs w:val="28"/>
        </w:rPr>
        <w:t>09/</w:t>
      </w:r>
      <w:r w:rsidRPr="004A02E7">
        <w:rPr>
          <w:color w:val="000000"/>
          <w:sz w:val="28"/>
          <w:szCs w:val="28"/>
        </w:rPr>
        <w:t xml:space="preserve">SGDĐT-QLT </w:t>
      </w:r>
      <w:proofErr w:type="spellStart"/>
      <w:r w:rsidRPr="004A02E7">
        <w:rPr>
          <w:color w:val="000000"/>
          <w:sz w:val="28"/>
          <w:szCs w:val="28"/>
        </w:rPr>
        <w:t>ngày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r w:rsidR="0038084B">
        <w:rPr>
          <w:color w:val="000000"/>
          <w:sz w:val="28"/>
          <w:szCs w:val="28"/>
        </w:rPr>
        <w:t>30</w:t>
      </w:r>
      <w:r w:rsidRPr="004A02E7">
        <w:rPr>
          <w:color w:val="000000"/>
          <w:sz w:val="28"/>
          <w:szCs w:val="28"/>
        </w:rPr>
        <w:t>/</w:t>
      </w:r>
      <w:r w:rsidR="0038084B">
        <w:rPr>
          <w:color w:val="000000"/>
          <w:sz w:val="28"/>
          <w:szCs w:val="28"/>
        </w:rPr>
        <w:t>3</w:t>
      </w:r>
      <w:r w:rsidRPr="004A02E7">
        <w:rPr>
          <w:color w:val="000000"/>
          <w:sz w:val="28"/>
          <w:szCs w:val="28"/>
        </w:rPr>
        <w:t>/202</w:t>
      </w:r>
      <w:r w:rsidR="0038084B">
        <w:rPr>
          <w:color w:val="000000"/>
          <w:sz w:val="28"/>
          <w:szCs w:val="28"/>
        </w:rPr>
        <w:t>3</w:t>
      </w:r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của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Sở</w:t>
      </w:r>
      <w:proofErr w:type="spellEnd"/>
      <w:r w:rsidRPr="004A02E7">
        <w:rPr>
          <w:color w:val="000000"/>
          <w:sz w:val="28"/>
          <w:szCs w:val="28"/>
        </w:rPr>
        <w:t xml:space="preserve"> GDĐT </w:t>
      </w:r>
      <w:proofErr w:type="spellStart"/>
      <w:r w:rsidRPr="004A02E7">
        <w:rPr>
          <w:color w:val="000000"/>
          <w:sz w:val="28"/>
          <w:szCs w:val="28"/>
        </w:rPr>
        <w:t>Hà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Nội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về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việc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hướng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dẫn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tuyển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sinh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vào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các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trường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mầm</w:t>
      </w:r>
      <w:proofErr w:type="spellEnd"/>
      <w:r w:rsidRPr="004A02E7">
        <w:rPr>
          <w:color w:val="000000"/>
          <w:sz w:val="28"/>
          <w:szCs w:val="28"/>
        </w:rPr>
        <w:t xml:space="preserve"> non, </w:t>
      </w:r>
      <w:proofErr w:type="spellStart"/>
      <w:r w:rsidRPr="004A02E7">
        <w:rPr>
          <w:color w:val="000000"/>
          <w:sz w:val="28"/>
          <w:szCs w:val="28"/>
        </w:rPr>
        <w:t>lớp</w:t>
      </w:r>
      <w:proofErr w:type="spellEnd"/>
      <w:r w:rsidRPr="004A02E7">
        <w:rPr>
          <w:color w:val="000000"/>
          <w:sz w:val="28"/>
          <w:szCs w:val="28"/>
        </w:rPr>
        <w:t xml:space="preserve"> 1, </w:t>
      </w:r>
      <w:proofErr w:type="spellStart"/>
      <w:r w:rsidRPr="004A02E7">
        <w:rPr>
          <w:color w:val="000000"/>
          <w:sz w:val="28"/>
          <w:szCs w:val="28"/>
        </w:rPr>
        <w:t>lớp</w:t>
      </w:r>
      <w:proofErr w:type="spellEnd"/>
      <w:r w:rsidRPr="004A02E7">
        <w:rPr>
          <w:color w:val="000000"/>
          <w:sz w:val="28"/>
          <w:szCs w:val="28"/>
        </w:rPr>
        <w:t xml:space="preserve"> 6 </w:t>
      </w:r>
      <w:proofErr w:type="spellStart"/>
      <w:r w:rsidRPr="004A02E7">
        <w:rPr>
          <w:color w:val="000000"/>
          <w:sz w:val="28"/>
          <w:szCs w:val="28"/>
        </w:rPr>
        <w:t>năm</w:t>
      </w:r>
      <w:proofErr w:type="spellEnd"/>
      <w:r w:rsidRPr="004A02E7">
        <w:rPr>
          <w:color w:val="000000"/>
          <w:sz w:val="28"/>
          <w:szCs w:val="28"/>
        </w:rPr>
        <w:t xml:space="preserve"> </w:t>
      </w:r>
      <w:proofErr w:type="spellStart"/>
      <w:r w:rsidRPr="004A02E7">
        <w:rPr>
          <w:color w:val="000000"/>
          <w:sz w:val="28"/>
          <w:szCs w:val="28"/>
        </w:rPr>
        <w:t>học</w:t>
      </w:r>
      <w:proofErr w:type="spellEnd"/>
      <w:r w:rsidRPr="004A02E7">
        <w:rPr>
          <w:color w:val="000000"/>
          <w:sz w:val="28"/>
          <w:szCs w:val="28"/>
        </w:rPr>
        <w:t xml:space="preserve"> 202</w:t>
      </w:r>
      <w:r w:rsidR="0038084B">
        <w:rPr>
          <w:color w:val="000000"/>
          <w:sz w:val="28"/>
          <w:szCs w:val="28"/>
        </w:rPr>
        <w:t>3-</w:t>
      </w:r>
      <w:r w:rsidRPr="004A02E7">
        <w:rPr>
          <w:color w:val="000000"/>
          <w:sz w:val="28"/>
          <w:szCs w:val="28"/>
        </w:rPr>
        <w:t>202</w:t>
      </w:r>
      <w:r w:rsidR="0038084B">
        <w:rPr>
          <w:color w:val="000000"/>
          <w:sz w:val="28"/>
          <w:szCs w:val="28"/>
        </w:rPr>
        <w:t>4</w:t>
      </w:r>
      <w:r w:rsidRPr="004A02E7">
        <w:rPr>
          <w:color w:val="000000"/>
          <w:sz w:val="28"/>
          <w:szCs w:val="28"/>
        </w:rPr>
        <w:t xml:space="preserve">; </w:t>
      </w:r>
      <w:proofErr w:type="spellStart"/>
      <w:r w:rsidR="0038084B">
        <w:rPr>
          <w:color w:val="000000"/>
          <w:sz w:val="28"/>
          <w:szCs w:val="28"/>
        </w:rPr>
        <w:t>Đề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án</w:t>
      </w:r>
      <w:proofErr w:type="spellEnd"/>
      <w:r w:rsidR="0038084B">
        <w:rPr>
          <w:color w:val="000000"/>
          <w:sz w:val="28"/>
          <w:szCs w:val="28"/>
        </w:rPr>
        <w:t xml:space="preserve"> 1380/ĐA-UBND </w:t>
      </w:r>
      <w:proofErr w:type="spellStart"/>
      <w:r w:rsidR="0038084B">
        <w:rPr>
          <w:color w:val="000000"/>
          <w:sz w:val="28"/>
          <w:szCs w:val="28"/>
        </w:rPr>
        <w:t>ngày</w:t>
      </w:r>
      <w:proofErr w:type="spellEnd"/>
      <w:r w:rsidR="0038084B">
        <w:rPr>
          <w:color w:val="000000"/>
          <w:sz w:val="28"/>
          <w:szCs w:val="28"/>
        </w:rPr>
        <w:t xml:space="preserve"> 14/08/2020 </w:t>
      </w:r>
      <w:proofErr w:type="spellStart"/>
      <w:r w:rsidR="0038084B">
        <w:rPr>
          <w:color w:val="000000"/>
          <w:sz w:val="28"/>
          <w:szCs w:val="28"/>
        </w:rPr>
        <w:t>của</w:t>
      </w:r>
      <w:proofErr w:type="spellEnd"/>
      <w:r w:rsidR="0038084B">
        <w:rPr>
          <w:color w:val="000000"/>
          <w:sz w:val="28"/>
          <w:szCs w:val="28"/>
        </w:rPr>
        <w:t xml:space="preserve"> UBND </w:t>
      </w:r>
      <w:proofErr w:type="spellStart"/>
      <w:r w:rsidR="0038084B">
        <w:rPr>
          <w:color w:val="000000"/>
          <w:sz w:val="28"/>
          <w:szCs w:val="28"/>
        </w:rPr>
        <w:t>quận</w:t>
      </w:r>
      <w:proofErr w:type="spellEnd"/>
      <w:r w:rsidR="0038084B">
        <w:rPr>
          <w:color w:val="000000"/>
          <w:sz w:val="28"/>
          <w:szCs w:val="28"/>
        </w:rPr>
        <w:t xml:space="preserve"> Ba </w:t>
      </w:r>
      <w:proofErr w:type="spellStart"/>
      <w:r w:rsidR="0038084B">
        <w:rPr>
          <w:color w:val="000000"/>
          <w:sz w:val="28"/>
          <w:szCs w:val="28"/>
        </w:rPr>
        <w:t>Đình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về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việc</w:t>
      </w:r>
      <w:proofErr w:type="spellEnd"/>
      <w:r w:rsidR="0038084B">
        <w:rPr>
          <w:color w:val="000000"/>
          <w:sz w:val="28"/>
          <w:szCs w:val="28"/>
        </w:rPr>
        <w:t xml:space="preserve"> “ </w:t>
      </w:r>
      <w:proofErr w:type="spellStart"/>
      <w:r w:rsidR="0038084B">
        <w:rPr>
          <w:color w:val="000000"/>
          <w:sz w:val="28"/>
          <w:szCs w:val="28"/>
        </w:rPr>
        <w:t>Đổi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mới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công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tác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tuyển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sinh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đầu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cấp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vào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các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trường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Mầm</w:t>
      </w:r>
      <w:proofErr w:type="spellEnd"/>
      <w:r w:rsidR="0038084B">
        <w:rPr>
          <w:color w:val="000000"/>
          <w:sz w:val="28"/>
          <w:szCs w:val="28"/>
        </w:rPr>
        <w:t xml:space="preserve"> non, </w:t>
      </w:r>
      <w:proofErr w:type="spellStart"/>
      <w:r w:rsidR="0038084B">
        <w:rPr>
          <w:color w:val="000000"/>
          <w:sz w:val="28"/>
          <w:szCs w:val="28"/>
        </w:rPr>
        <w:t>lớp</w:t>
      </w:r>
      <w:proofErr w:type="spellEnd"/>
      <w:r w:rsidR="0038084B">
        <w:rPr>
          <w:color w:val="000000"/>
          <w:sz w:val="28"/>
          <w:szCs w:val="28"/>
        </w:rPr>
        <w:t xml:space="preserve"> 1, </w:t>
      </w:r>
      <w:proofErr w:type="spellStart"/>
      <w:r w:rsidR="0038084B">
        <w:rPr>
          <w:color w:val="000000"/>
          <w:sz w:val="28"/>
          <w:szCs w:val="28"/>
        </w:rPr>
        <w:t>lớp</w:t>
      </w:r>
      <w:proofErr w:type="spellEnd"/>
      <w:r w:rsidR="0038084B">
        <w:rPr>
          <w:color w:val="000000"/>
          <w:sz w:val="28"/>
          <w:szCs w:val="28"/>
        </w:rPr>
        <w:t xml:space="preserve"> 6 </w:t>
      </w:r>
      <w:proofErr w:type="spellStart"/>
      <w:r w:rsidR="0038084B">
        <w:rPr>
          <w:color w:val="000000"/>
          <w:sz w:val="28"/>
          <w:szCs w:val="28"/>
        </w:rPr>
        <w:t>các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trường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học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thuộc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quận</w:t>
      </w:r>
      <w:proofErr w:type="spellEnd"/>
      <w:r w:rsidR="0038084B">
        <w:rPr>
          <w:color w:val="000000"/>
          <w:sz w:val="28"/>
          <w:szCs w:val="28"/>
        </w:rPr>
        <w:t xml:space="preserve"> Ba </w:t>
      </w:r>
      <w:proofErr w:type="spellStart"/>
      <w:r w:rsidR="0038084B">
        <w:rPr>
          <w:color w:val="000000"/>
          <w:sz w:val="28"/>
          <w:szCs w:val="28"/>
        </w:rPr>
        <w:t>Đình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giai</w:t>
      </w:r>
      <w:proofErr w:type="spellEnd"/>
      <w:r w:rsidR="0038084B">
        <w:rPr>
          <w:color w:val="000000"/>
          <w:sz w:val="28"/>
          <w:szCs w:val="28"/>
        </w:rPr>
        <w:t xml:space="preserve"> </w:t>
      </w:r>
      <w:proofErr w:type="spellStart"/>
      <w:r w:rsidR="0038084B">
        <w:rPr>
          <w:color w:val="000000"/>
          <w:sz w:val="28"/>
          <w:szCs w:val="28"/>
        </w:rPr>
        <w:t>đoạn</w:t>
      </w:r>
      <w:proofErr w:type="spellEnd"/>
      <w:r w:rsidR="0038084B">
        <w:rPr>
          <w:color w:val="000000"/>
          <w:sz w:val="28"/>
          <w:szCs w:val="28"/>
        </w:rPr>
        <w:t xml:space="preserve"> 2020-2025”;</w:t>
      </w:r>
    </w:p>
    <w:p w:rsidR="004E2657" w:rsidRPr="0038084B" w:rsidRDefault="002D38AF" w:rsidP="002D38A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38084B">
        <w:rPr>
          <w:rFonts w:ascii="Times New Roman" w:hAnsi="Times New Roman"/>
          <w:sz w:val="28"/>
          <w:szCs w:val="28"/>
          <w:lang w:val="pt-PT"/>
        </w:rPr>
        <w:t>Căn cứ Kế hoạch số 1</w:t>
      </w:r>
      <w:r w:rsidR="0038084B" w:rsidRPr="0038084B">
        <w:rPr>
          <w:rFonts w:ascii="Times New Roman" w:hAnsi="Times New Roman"/>
          <w:sz w:val="28"/>
          <w:szCs w:val="28"/>
          <w:lang w:val="pt-PT"/>
        </w:rPr>
        <w:t>66</w:t>
      </w:r>
      <w:r w:rsidRPr="0038084B">
        <w:rPr>
          <w:rFonts w:ascii="Times New Roman" w:hAnsi="Times New Roman"/>
          <w:sz w:val="28"/>
          <w:szCs w:val="28"/>
          <w:lang w:val="pt-PT"/>
        </w:rPr>
        <w:t xml:space="preserve">/KH-UBND ngày </w:t>
      </w:r>
      <w:r w:rsidR="0038084B" w:rsidRPr="0038084B">
        <w:rPr>
          <w:rFonts w:ascii="Times New Roman" w:hAnsi="Times New Roman"/>
          <w:sz w:val="28"/>
          <w:szCs w:val="28"/>
          <w:lang w:val="pt-PT"/>
        </w:rPr>
        <w:t>28</w:t>
      </w:r>
      <w:r w:rsidRPr="0038084B">
        <w:rPr>
          <w:rFonts w:ascii="Times New Roman" w:hAnsi="Times New Roman"/>
          <w:sz w:val="28"/>
          <w:szCs w:val="28"/>
          <w:lang w:val="pt-PT"/>
        </w:rPr>
        <w:t>/</w:t>
      </w:r>
      <w:r w:rsidR="0038084B" w:rsidRPr="0038084B">
        <w:rPr>
          <w:rFonts w:ascii="Times New Roman" w:hAnsi="Times New Roman"/>
          <w:sz w:val="28"/>
          <w:szCs w:val="28"/>
          <w:lang w:val="pt-PT"/>
        </w:rPr>
        <w:t>4</w:t>
      </w:r>
      <w:r w:rsidRPr="0038084B">
        <w:rPr>
          <w:rFonts w:ascii="Times New Roman" w:hAnsi="Times New Roman"/>
          <w:sz w:val="28"/>
          <w:szCs w:val="28"/>
          <w:lang w:val="pt-PT"/>
        </w:rPr>
        <w:t>/202</w:t>
      </w:r>
      <w:r w:rsidR="0038084B" w:rsidRPr="0038084B">
        <w:rPr>
          <w:rFonts w:ascii="Times New Roman" w:hAnsi="Times New Roman"/>
          <w:sz w:val="28"/>
          <w:szCs w:val="28"/>
          <w:lang w:val="pt-PT"/>
        </w:rPr>
        <w:t>3</w:t>
      </w:r>
      <w:r w:rsidRPr="0038084B">
        <w:rPr>
          <w:rFonts w:ascii="Times New Roman" w:hAnsi="Times New Roman"/>
          <w:color w:val="FF0000"/>
          <w:sz w:val="28"/>
          <w:szCs w:val="28"/>
          <w:lang w:val="pt-PT"/>
        </w:rPr>
        <w:t xml:space="preserve"> </w:t>
      </w:r>
      <w:r w:rsidRPr="0038084B">
        <w:rPr>
          <w:rFonts w:ascii="Times New Roman" w:hAnsi="Times New Roman"/>
          <w:sz w:val="28"/>
          <w:szCs w:val="28"/>
          <w:lang w:val="pt-PT"/>
        </w:rPr>
        <w:t xml:space="preserve">của </w:t>
      </w:r>
      <w:r w:rsidR="0038084B">
        <w:rPr>
          <w:rFonts w:ascii="Times New Roman" w:hAnsi="Times New Roman"/>
          <w:sz w:val="28"/>
          <w:szCs w:val="28"/>
          <w:lang w:val="pt-PT"/>
        </w:rPr>
        <w:t>UBND quận</w:t>
      </w:r>
      <w:r w:rsidRPr="0038084B">
        <w:rPr>
          <w:rFonts w:ascii="Times New Roman" w:hAnsi="Times New Roman"/>
          <w:sz w:val="28"/>
          <w:szCs w:val="28"/>
          <w:lang w:val="pt-PT"/>
        </w:rPr>
        <w:t xml:space="preserve"> Ba Đình về việc tuyển sinh vào </w:t>
      </w:r>
      <w:r w:rsidRPr="0038084B">
        <w:rPr>
          <w:rFonts w:ascii="Times New Roman" w:hAnsi="Times New Roman"/>
          <w:sz w:val="28"/>
          <w:szCs w:val="28"/>
        </w:rPr>
        <w:t>các trường m</w:t>
      </w:r>
      <w:r w:rsidRPr="0038084B">
        <w:rPr>
          <w:rFonts w:ascii="Times New Roman" w:hAnsi="Times New Roman"/>
          <w:sz w:val="28"/>
          <w:szCs w:val="28"/>
          <w:lang w:val="pt-PT"/>
        </w:rPr>
        <w:t>ầm non, lớp 1</w:t>
      </w:r>
      <w:r w:rsidRPr="0038084B">
        <w:rPr>
          <w:rFonts w:ascii="Times New Roman" w:hAnsi="Times New Roman"/>
          <w:sz w:val="28"/>
          <w:szCs w:val="28"/>
        </w:rPr>
        <w:t xml:space="preserve"> và</w:t>
      </w:r>
      <w:r w:rsidRPr="0038084B">
        <w:rPr>
          <w:rFonts w:ascii="Times New Roman" w:hAnsi="Times New Roman"/>
          <w:sz w:val="28"/>
          <w:szCs w:val="28"/>
          <w:lang w:val="pt-PT"/>
        </w:rPr>
        <w:t xml:space="preserve"> lớp 6 năm học 202</w:t>
      </w:r>
      <w:r w:rsidR="0038084B">
        <w:rPr>
          <w:rFonts w:ascii="Times New Roman" w:hAnsi="Times New Roman"/>
          <w:sz w:val="28"/>
          <w:szCs w:val="28"/>
          <w:lang w:val="pt-PT"/>
        </w:rPr>
        <w:t>3-</w:t>
      </w:r>
      <w:r w:rsidRPr="0038084B">
        <w:rPr>
          <w:rFonts w:ascii="Times New Roman" w:hAnsi="Times New Roman"/>
          <w:sz w:val="28"/>
          <w:szCs w:val="28"/>
          <w:lang w:val="pt-PT"/>
        </w:rPr>
        <w:t>202</w:t>
      </w:r>
      <w:r w:rsidR="0038084B">
        <w:rPr>
          <w:rFonts w:ascii="Times New Roman" w:hAnsi="Times New Roman"/>
          <w:sz w:val="28"/>
          <w:szCs w:val="28"/>
          <w:lang w:val="pt-PT"/>
        </w:rPr>
        <w:t>4</w:t>
      </w:r>
      <w:r w:rsidRPr="0038084B">
        <w:rPr>
          <w:rFonts w:ascii="Times New Roman" w:hAnsi="Times New Roman"/>
          <w:sz w:val="28"/>
          <w:szCs w:val="28"/>
          <w:lang w:val="pt-PT"/>
        </w:rPr>
        <w:t>;</w:t>
      </w:r>
    </w:p>
    <w:p w:rsidR="0083582F" w:rsidRPr="0038084B" w:rsidRDefault="008659B9" w:rsidP="006524EF">
      <w:pPr>
        <w:spacing w:after="0"/>
        <w:ind w:firstLine="360"/>
        <w:jc w:val="both"/>
        <w:rPr>
          <w:rFonts w:ascii="Times New Roman" w:hAnsi="Times New Roman"/>
          <w:bCs/>
          <w:spacing w:val="-8"/>
          <w:sz w:val="28"/>
          <w:szCs w:val="28"/>
          <w:lang w:val="pt-BR"/>
        </w:rPr>
      </w:pPr>
      <w:r w:rsidRPr="0038084B">
        <w:rPr>
          <w:rFonts w:ascii="Times New Roman" w:hAnsi="Times New Roman"/>
          <w:bCs/>
          <w:spacing w:val="-8"/>
          <w:sz w:val="28"/>
          <w:szCs w:val="28"/>
          <w:lang w:val="pt-BR"/>
        </w:rPr>
        <w:t>Căn cứ vào tình hình cơ sở vật chất, nhâ</w:t>
      </w:r>
      <w:r w:rsidR="005D7925" w:rsidRPr="0038084B">
        <w:rPr>
          <w:rFonts w:ascii="Times New Roman" w:hAnsi="Times New Roman"/>
          <w:bCs/>
          <w:spacing w:val="-8"/>
          <w:sz w:val="28"/>
          <w:szCs w:val="28"/>
          <w:lang w:val="pt-BR"/>
        </w:rPr>
        <w:t xml:space="preserve">n lực và đặc điểm thực </w:t>
      </w:r>
      <w:r w:rsidRPr="0038084B">
        <w:rPr>
          <w:rFonts w:ascii="Times New Roman" w:hAnsi="Times New Roman"/>
          <w:bCs/>
          <w:spacing w:val="-8"/>
          <w:sz w:val="28"/>
          <w:szCs w:val="28"/>
          <w:lang w:val="pt-BR"/>
        </w:rPr>
        <w:t>tế củ</w:t>
      </w:r>
      <w:r w:rsidR="0083582F" w:rsidRPr="0038084B">
        <w:rPr>
          <w:rFonts w:ascii="Times New Roman" w:hAnsi="Times New Roman"/>
          <w:bCs/>
          <w:spacing w:val="-8"/>
          <w:sz w:val="28"/>
          <w:szCs w:val="28"/>
          <w:lang w:val="pt-BR"/>
        </w:rPr>
        <w:t>a nhà trường;</w:t>
      </w:r>
      <w:r w:rsidR="00526E0D" w:rsidRPr="0038084B">
        <w:rPr>
          <w:rFonts w:ascii="Times New Roman" w:hAnsi="Times New Roman"/>
          <w:bCs/>
          <w:spacing w:val="-8"/>
          <w:sz w:val="28"/>
          <w:szCs w:val="28"/>
          <w:lang w:val="pt-BR"/>
        </w:rPr>
        <w:t xml:space="preserve"> </w:t>
      </w:r>
      <w:r w:rsidR="0083582F" w:rsidRPr="0038084B">
        <w:rPr>
          <w:rFonts w:ascii="Times New Roman" w:hAnsi="Times New Roman"/>
          <w:bCs/>
          <w:sz w:val="28"/>
          <w:szCs w:val="28"/>
          <w:lang w:val="pt-BR"/>
        </w:rPr>
        <w:t>Trường Mẫu giáo Chim Non xây dựng kế hoạch tuyển sinh năm học 202</w:t>
      </w:r>
      <w:r w:rsidR="0038084B">
        <w:rPr>
          <w:rFonts w:ascii="Times New Roman" w:hAnsi="Times New Roman"/>
          <w:bCs/>
          <w:sz w:val="28"/>
          <w:szCs w:val="28"/>
          <w:lang w:val="pt-BR"/>
        </w:rPr>
        <w:t>3-</w:t>
      </w:r>
      <w:r w:rsidR="0083582F" w:rsidRPr="0038084B">
        <w:rPr>
          <w:rFonts w:ascii="Times New Roman" w:hAnsi="Times New Roman"/>
          <w:bCs/>
          <w:sz w:val="28"/>
          <w:szCs w:val="28"/>
          <w:lang w:val="pt-BR"/>
        </w:rPr>
        <w:t>202</w:t>
      </w:r>
      <w:r w:rsidR="0038084B">
        <w:rPr>
          <w:rFonts w:ascii="Times New Roman" w:hAnsi="Times New Roman"/>
          <w:bCs/>
          <w:sz w:val="28"/>
          <w:szCs w:val="28"/>
          <w:lang w:val="pt-BR"/>
        </w:rPr>
        <w:t>4</w:t>
      </w:r>
      <w:r w:rsidR="0083582F" w:rsidRPr="0038084B">
        <w:rPr>
          <w:rFonts w:ascii="Times New Roman" w:hAnsi="Times New Roman"/>
          <w:bCs/>
          <w:sz w:val="28"/>
          <w:szCs w:val="28"/>
          <w:lang w:val="pt-BR"/>
        </w:rPr>
        <w:t>, cụ thể như sau:</w:t>
      </w:r>
    </w:p>
    <w:p w:rsidR="0038084B" w:rsidRDefault="00910A3A" w:rsidP="0038084B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proofErr w:type="spellStart"/>
      <w:r w:rsidR="008659B9" w:rsidRPr="00D016E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</w:t>
      </w:r>
      <w:r w:rsidR="008659B9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ục</w:t>
      </w:r>
      <w:proofErr w:type="spellEnd"/>
      <w:r w:rsidR="008659B9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59B9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đích</w:t>
      </w:r>
      <w:proofErr w:type="spellEnd"/>
      <w:r w:rsidR="008659B9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r w:rsidR="008659B9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yê</w:t>
      </w:r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cầu</w:t>
      </w:r>
      <w:proofErr w:type="spellEnd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F5478" w:rsidRPr="0038084B" w:rsidRDefault="00D016E7" w:rsidP="0038084B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Mục</w:t>
      </w:r>
      <w:proofErr w:type="spellEnd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đí</w:t>
      </w:r>
      <w:r w:rsidR="009F5478"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</w:t>
      </w:r>
      <w:proofErr w:type="spellEnd"/>
      <w:r w:rsidR="009F5478"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10A3A" w:rsidRDefault="00580FF5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Tổ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chức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</w:t>
      </w:r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uyển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đúng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quy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chế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đảm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bảo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khai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bằng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khách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quan</w:t>
      </w:r>
      <w:proofErr w:type="spellEnd"/>
      <w:r w:rsidR="002968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tạo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điều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kiện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thuận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lợi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cha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mẹ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Góp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phần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nâng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cao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chất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lượng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chăm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sóc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giáo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dục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toàn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diện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duy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trì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659B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nâ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cao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chất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lượng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phổ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cập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trẻ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5 tuổi.</w:t>
      </w:r>
    </w:p>
    <w:p w:rsidR="00910A3A" w:rsidRDefault="009F5478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Yêu</w:t>
      </w:r>
      <w:proofErr w:type="spellEnd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cầu</w:t>
      </w:r>
      <w:proofErr w:type="spellEnd"/>
      <w:r w:rsidRPr="0038084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10A3A" w:rsidRDefault="00B568F5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Lấy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số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liệu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điều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tra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chính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xác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số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trẻ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ở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từng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độ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tuổi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trên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địa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bàn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phường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Kim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Mã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B568F5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Thực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khai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kế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hoạch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đảm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bảo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năm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rõ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tuyến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chỉ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tiêu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thời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gian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phương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thức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trách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nhiệm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trong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tác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F54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D016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D016E7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Nhà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tiếp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thu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sự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chỉ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đạo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D1AA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tiếp</w:t>
      </w:r>
      <w:proofErr w:type="spellEnd"/>
      <w:r w:rsidR="00FD1AA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D1AA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tục</w:t>
      </w:r>
      <w:proofErr w:type="spellEnd"/>
      <w:r w:rsidR="00FD1AA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giải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pháp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nhằm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tăng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quy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mô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tăng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chất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lượng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tác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tăng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cường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cơ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sở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vật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chất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lớp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  <w:r w:rsidR="00D22F9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B90B9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</w:t>
      </w:r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iảm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số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HS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trái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tuyến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giảm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số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HS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trên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một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lớp</w:t>
      </w:r>
      <w:proofErr w:type="spellEnd"/>
      <w:r w:rsidR="0081271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)</w:t>
      </w:r>
    </w:p>
    <w:p w:rsidR="00910A3A" w:rsidRDefault="004E2657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</w:pPr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-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Không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vận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động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,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quyên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góp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và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thu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các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khoản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ngoài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quy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định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khi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tuyển</w:t>
      </w:r>
      <w:proofErr w:type="spellEnd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83582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/>
        </w:rPr>
        <w:t>sinh</w:t>
      </w:r>
      <w:proofErr w:type="spellEnd"/>
    </w:p>
    <w:p w:rsidR="009F5478" w:rsidRPr="0009082A" w:rsidRDefault="00B568F5" w:rsidP="00910A3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nhân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chịu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trách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nhiệm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nhiệm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vụ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được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giao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trước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cấp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trên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trực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tiếp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Thủ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trưởng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đơn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vị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người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chịu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trách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nhiệm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cuối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cùng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về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tác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proofErr w:type="spellStart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Tổ</w:t>
      </w:r>
      <w:proofErr w:type="spellEnd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chức</w:t>
      </w:r>
      <w:proofErr w:type="spellEnd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thực</w:t>
      </w:r>
      <w:proofErr w:type="spellEnd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10A3A" w:rsidRDefault="00B568F5" w:rsidP="00910A3A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</w:t>
      </w:r>
      <w:r w:rsidR="00945771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â</w:t>
      </w:r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</w:t>
      </w:r>
      <w:proofErr w:type="spellEnd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dựng</w:t>
      </w:r>
      <w:proofErr w:type="spellEnd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kế</w:t>
      </w:r>
      <w:proofErr w:type="spellEnd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hoạch</w:t>
      </w:r>
      <w:proofErr w:type="spellEnd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</w:t>
      </w:r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yển</w:t>
      </w:r>
      <w:proofErr w:type="spellEnd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năm</w:t>
      </w:r>
      <w:proofErr w:type="spellEnd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20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910A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3-</w:t>
      </w:r>
      <w:r w:rsidR="0008023A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910A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="005D7925" w:rsidRP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Lập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tờ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trình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đề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nghị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phò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GD - ĐT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ra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quyết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định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thành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lập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hội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đồng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</w:t>
      </w:r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proofErr w:type="spellEnd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năm</w:t>
      </w:r>
      <w:proofErr w:type="spellEnd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20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3-</w:t>
      </w:r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Hiệu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trưởng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chịu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trách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nhiệm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nghiên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cứu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quá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triệt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tới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hội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đồng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nhà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triển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khai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</w:t>
      </w:r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hực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những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nội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dung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trong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văn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hướng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dẫn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Sở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–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Phòng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giáo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dục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về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đồng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thời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thực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nghiê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túc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kế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hoạch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chịu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trách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nhiệm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Phòng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GD- ĐT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về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năm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2023-2024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Thông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báo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khai</w:t>
      </w:r>
      <w:proofErr w:type="spellEnd"/>
      <w:proofErr w:type="gram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chỉ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tiê</w:t>
      </w:r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phương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thức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tạo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điều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kiện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đú</w:t>
      </w:r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tuyến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D6000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Nhà</w:t>
      </w:r>
      <w:proofErr w:type="spellEnd"/>
      <w:r w:rsidR="00D6000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6000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phối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hợp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UBND</w:t>
      </w:r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phường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Kim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Mã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tuyên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truyền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sâu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ộng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trong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toàn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phường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về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chỉ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tiê</w:t>
      </w:r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độ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tuổi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thời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gian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</w:t>
      </w:r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phương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thức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đề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bậc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cha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mẹ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hiểu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rõ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tránh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gây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áp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lực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r w:rsidR="000908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ô</w:t>
      </w:r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</w:t>
      </w:r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tuyển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đưa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trẻ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đến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trường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theo</w:t>
      </w:r>
      <w:proofErr w:type="spellEnd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945771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đú</w:t>
      </w:r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độ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tuổi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được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nhập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5D7925" w:rsidRPr="0008023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Thực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hiện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nghiêm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túc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công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tác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phòng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chống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dịch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Covid-19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theo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đúng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chỉ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đạo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cấp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trên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chuẩn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bị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đầy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đủ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điều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kiện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cần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thiết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xây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dựng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phương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án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cụ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thể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…)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đảm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bảo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sự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an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toàn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sức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khỏe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cán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bộ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giáo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viên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nhân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viên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và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học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sinh</w:t>
      </w:r>
      <w:proofErr w:type="spellEnd"/>
      <w:r w:rsidR="005E44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  <w:t xml:space="preserve">III. </w:t>
      </w:r>
      <w:r w:rsidR="00945771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Chỉ tiêu và địa</w:t>
      </w:r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bàn tuyển sinh</w:t>
      </w:r>
      <w:r w:rsidR="0008023A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của trường năm học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2023-2024</w:t>
      </w:r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ab/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 </w:t>
      </w:r>
      <w:r w:rsidR="0094577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Chỉ tiê</w:t>
      </w:r>
      <w:r w:rsidR="005D7925" w:rsidRPr="005D792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u nhận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: </w:t>
      </w:r>
      <w:r w:rsidR="00A50CF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0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cháu, trong đó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: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Nhà trẻ (sinh năm 20</w:t>
      </w:r>
      <w:r w:rsidR="00A50CF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1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  <w:t xml:space="preserve">: 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7C616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0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Cháu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Mẫu giáo bé (sinh năm 20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</w:t>
      </w:r>
      <w:r w:rsidR="00AC2D2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="00AC2D2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: </w:t>
      </w:r>
      <w:r w:rsidR="00A50CF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0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chá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u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Mẫu giáo nhỡ (sinh năm 201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9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  <w:t xml:space="preserve">: 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cháu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+ Mẫu giáo lớn (Sinh năm 20</w:t>
      </w:r>
      <w:r w:rsidR="0009082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8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ab/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: </w:t>
      </w:r>
      <w:r w:rsidR="004E265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="00BA59E3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A50CF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cháu </w:t>
      </w:r>
      <w:r w:rsidR="00BA59E3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</w:t>
      </w:r>
      <w:r w:rsidR="00D6000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phổ cập</w:t>
      </w:r>
      <w:r w:rsidR="00BA59E3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r w:rsidR="005D7925" w:rsidRPr="005D792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Địa bàn tuyển sinh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: Phường Kim Mã</w:t>
      </w:r>
    </w:p>
    <w:p w:rsidR="00910A3A" w:rsidRDefault="00910A3A" w:rsidP="00910A3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="005D7925" w:rsidRPr="005D792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 Hồ sơ tuyển sinh:</w:t>
      </w:r>
    </w:p>
    <w:p w:rsidR="00AC2D2A" w:rsidRDefault="00910A3A" w:rsidP="00AC2D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5E444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E63B8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Phiếu đăng ký dự tuyển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(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theo mẫu)</w:t>
      </w:r>
      <w:r w:rsidR="00E63B8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đối với trường hợp tuyển sinh bằng hình thức trực tiếp, in phiếu trên hệ thống đối với trường hợp tuyển sinh bằng hình thức trực tuyến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AC2D2A" w:rsidRDefault="00AC2D2A" w:rsidP="00AC2D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5E444F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="007C616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Bản sao</w:t>
      </w:r>
      <w:r w:rsidR="00E63B8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Giấy</w:t>
      </w:r>
      <w:r w:rsidR="007C616E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khai sinh hợp lệ</w:t>
      </w:r>
      <w:r w:rsidR="000A06C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:rsidR="00AC2D2A" w:rsidRDefault="00AC2D2A" w:rsidP="00AC2D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r w:rsidR="006D6B00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Phân công trá</w:t>
      </w:r>
      <w:r w:rsidR="005D7925" w:rsidRPr="00B568F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ch nhiệm:</w:t>
      </w:r>
    </w:p>
    <w:p w:rsidR="00AC2D2A" w:rsidRDefault="00AC2D2A" w:rsidP="00AC2D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+ 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Chủ động p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hối hợp với UBND phường trong công tá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 điều tra số trẻ trong độ tuổi tuyển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sinh trong địa bàn, chủ động xâ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y dựng kế hoạch tuyển sinh năm học</w:t>
      </w:r>
      <w:r w:rsidR="00FD1AA8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2023-2024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B24DD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ủa trường, báo cáo đầy đủ thông tin với Phò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ng GD - ĐT.</w:t>
      </w:r>
    </w:p>
    <w:p w:rsidR="00AC2D2A" w:rsidRDefault="00AC2D2A" w:rsidP="00AC2D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+ </w:t>
      </w:r>
      <w:r w:rsidR="0008023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Thô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ng báo cô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ng khai tại trường v</w:t>
      </w:r>
      <w:r w:rsidR="006D6B00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ề chỉ tiê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u, độ tuổi, thời gian, </w:t>
      </w:r>
      <w:r w:rsidR="00A23C8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phương thức 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hồ sơ tuyển sinh.</w:t>
      </w:r>
    </w:p>
    <w:p w:rsidR="001167E4" w:rsidRPr="00AC2D2A" w:rsidRDefault="00AC2D2A" w:rsidP="00AC2D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 w:rsidR="00B568F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+ 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Thàn</w:t>
      </w:r>
      <w:r w:rsidR="0002208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 lập hội đổng tuyển sinh do Trưởng phò</w:t>
      </w:r>
      <w:r w:rsidR="005D7925" w:rsidRPr="005D7925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ng GD- ĐT ký quyết định thành phần gồm:</w:t>
      </w:r>
      <w:r w:rsidR="00414BA2"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  <w:tab/>
      </w:r>
    </w:p>
    <w:tbl>
      <w:tblPr>
        <w:tblW w:w="9002" w:type="dxa"/>
        <w:tblInd w:w="648" w:type="dxa"/>
        <w:tblLook w:val="04A0" w:firstRow="1" w:lastRow="0" w:firstColumn="1" w:lastColumn="0" w:noHBand="0" w:noVBand="1"/>
      </w:tblPr>
      <w:tblGrid>
        <w:gridCol w:w="473"/>
        <w:gridCol w:w="3987"/>
        <w:gridCol w:w="2547"/>
        <w:gridCol w:w="1995"/>
      </w:tblGrid>
      <w:tr w:rsidR="00A50CFF" w:rsidRPr="00CC4CC7" w:rsidTr="00D07EB7">
        <w:trPr>
          <w:trHeight w:val="360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8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Bà Lê Bảo Ngọc</w:t>
            </w:r>
          </w:p>
        </w:tc>
        <w:tc>
          <w:tcPr>
            <w:tcW w:w="254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Chủ tịch</w:t>
            </w:r>
          </w:p>
        </w:tc>
      </w:tr>
      <w:tr w:rsidR="00A50CFF" w:rsidRPr="00CC4CC7" w:rsidTr="00D07EB7">
        <w:trPr>
          <w:trHeight w:val="345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8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Bà Đỗ Thị Hương Giang</w:t>
            </w:r>
          </w:p>
        </w:tc>
        <w:tc>
          <w:tcPr>
            <w:tcW w:w="254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Phó Chủ tịch</w:t>
            </w:r>
          </w:p>
        </w:tc>
      </w:tr>
      <w:tr w:rsidR="00A50CFF" w:rsidRPr="00CC4CC7" w:rsidTr="00D07EB7">
        <w:trPr>
          <w:trHeight w:val="329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8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Bà Nguyễn Diệu Thúy</w:t>
            </w:r>
          </w:p>
        </w:tc>
        <w:tc>
          <w:tcPr>
            <w:tcW w:w="254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Y tế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Thư ký</w:t>
            </w:r>
          </w:p>
        </w:tc>
      </w:tr>
      <w:tr w:rsidR="00A50CFF" w:rsidRPr="00CC4CC7" w:rsidTr="00D07EB7">
        <w:trPr>
          <w:trHeight w:val="345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8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Bà Đặng Ngọc Ánh</w:t>
            </w:r>
          </w:p>
        </w:tc>
        <w:tc>
          <w:tcPr>
            <w:tcW w:w="254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TTND - GV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Ủy viên</w:t>
            </w:r>
          </w:p>
        </w:tc>
      </w:tr>
      <w:tr w:rsidR="00A50CFF" w:rsidRPr="00CC4CC7" w:rsidTr="00D07EB7">
        <w:trPr>
          <w:trHeight w:val="345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8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Bà Đỗ Kim Oanh</w:t>
            </w:r>
          </w:p>
        </w:tc>
        <w:tc>
          <w:tcPr>
            <w:tcW w:w="2547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CTCĐ - Giáo viên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Ủy viên</w:t>
            </w:r>
          </w:p>
        </w:tc>
      </w:tr>
      <w:tr w:rsidR="00A50CFF" w:rsidRPr="00CC4CC7" w:rsidTr="00D07EB7">
        <w:trPr>
          <w:trHeight w:val="345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87" w:type="dxa"/>
            <w:vAlign w:val="center"/>
          </w:tcPr>
          <w:p w:rsidR="00A50CFF" w:rsidRPr="00AC2D2A" w:rsidRDefault="00A50CFF" w:rsidP="00AC2D2A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Bà </w:t>
            </w:r>
            <w:proofErr w:type="spellStart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Nguyễn</w:t>
            </w:r>
            <w:proofErr w:type="spellEnd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Thị</w:t>
            </w:r>
            <w:proofErr w:type="spellEnd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Hương</w:t>
            </w:r>
            <w:proofErr w:type="spellEnd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Giang</w:t>
            </w:r>
            <w:proofErr w:type="spellEnd"/>
          </w:p>
        </w:tc>
        <w:tc>
          <w:tcPr>
            <w:tcW w:w="2547" w:type="dxa"/>
            <w:vAlign w:val="center"/>
          </w:tcPr>
          <w:p w:rsidR="00A50CFF" w:rsidRPr="00AC2D2A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 w:rsidR="00AC2D2A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HCQT</w:t>
            </w:r>
            <w:r w:rsidR="00AC2D2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- KT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Ủy viên</w:t>
            </w:r>
          </w:p>
        </w:tc>
      </w:tr>
      <w:tr w:rsidR="00A50CFF" w:rsidRPr="00CC4CC7" w:rsidTr="00D07EB7">
        <w:trPr>
          <w:trHeight w:val="345"/>
        </w:trPr>
        <w:tc>
          <w:tcPr>
            <w:tcW w:w="473" w:type="dxa"/>
            <w:vAlign w:val="center"/>
          </w:tcPr>
          <w:p w:rsidR="00A50CFF" w:rsidRPr="00A50CFF" w:rsidRDefault="00A50CFF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87" w:type="dxa"/>
            <w:vAlign w:val="center"/>
          </w:tcPr>
          <w:p w:rsidR="00A50CFF" w:rsidRPr="00A50CFF" w:rsidRDefault="00AC2D2A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 Vũ Ngọc Trang</w:t>
            </w:r>
          </w:p>
        </w:tc>
        <w:tc>
          <w:tcPr>
            <w:tcW w:w="2547" w:type="dxa"/>
            <w:vAlign w:val="center"/>
          </w:tcPr>
          <w:p w:rsidR="00A50CFF" w:rsidRPr="00AC2D2A" w:rsidRDefault="00AC2D2A" w:rsidP="00D07EB7">
            <w:pPr>
              <w:tabs>
                <w:tab w:val="left" w:pos="900"/>
              </w:tabs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Nhân viên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ND</w:t>
            </w:r>
          </w:p>
        </w:tc>
        <w:tc>
          <w:tcPr>
            <w:tcW w:w="1995" w:type="dxa"/>
            <w:vAlign w:val="center"/>
          </w:tcPr>
          <w:p w:rsidR="00A50CFF" w:rsidRPr="00A50CFF" w:rsidRDefault="00A50CFF" w:rsidP="00D07EB7">
            <w:pPr>
              <w:spacing w:beforeLines="20" w:before="48" w:afterLines="20" w:after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CFF">
              <w:rPr>
                <w:rFonts w:ascii="Times New Roman" w:hAnsi="Times New Roman"/>
                <w:color w:val="000000"/>
                <w:sz w:val="28"/>
                <w:szCs w:val="28"/>
              </w:rPr>
              <w:t>Ủy viên</w:t>
            </w:r>
          </w:p>
        </w:tc>
      </w:tr>
    </w:tbl>
    <w:p w:rsidR="005D7925" w:rsidRPr="00414BA2" w:rsidRDefault="00EC737D" w:rsidP="006524EF">
      <w:pPr>
        <w:tabs>
          <w:tab w:val="left" w:pos="990"/>
          <w:tab w:val="left" w:pos="1080"/>
          <w:tab w:val="left" w:pos="1260"/>
        </w:tabs>
        <w:spacing w:after="0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EC737D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pt-BR"/>
        </w:rPr>
        <w:t>IV.</w:t>
      </w:r>
      <w:r w:rsidR="00937BD2">
        <w:rPr>
          <w:rFonts w:ascii="Times New Roman" w:eastAsia="Times New Roman" w:hAnsi="Times New Roman" w:cs="Times New Roman"/>
          <w:spacing w:val="-8"/>
          <w:sz w:val="28"/>
          <w:szCs w:val="28"/>
          <w:lang w:val="pt-BR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>Thời</w:t>
      </w:r>
      <w:proofErr w:type="spellEnd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>gian</w:t>
      </w:r>
      <w:proofErr w:type="spellEnd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>tuyển</w:t>
      </w:r>
      <w:proofErr w:type="spellEnd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  <w:t>sinh</w:t>
      </w:r>
      <w:proofErr w:type="spellEnd"/>
      <w:r w:rsidR="005D7925" w:rsidRPr="00414BA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</w:p>
    <w:p w:rsidR="001167E4" w:rsidRPr="00A61499" w:rsidRDefault="00B568F5" w:rsidP="006524EF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</w:pPr>
      <w:bookmarkStart w:id="0" w:name="_GoBack"/>
      <w:bookmarkEnd w:id="0"/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Tuyển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trực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tuyến</w:t>
      </w:r>
      <w:proofErr w:type="spellEnd"/>
      <w:r w:rsidR="000A06C8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Từ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E63B8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04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/</w:t>
      </w:r>
      <w:r w:rsidR="005E444F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7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/202</w:t>
      </w:r>
      <w:r w:rsidR="00B45B2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3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đến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E63B8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06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/</w:t>
      </w:r>
      <w:r w:rsidR="005E444F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7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/202</w:t>
      </w:r>
      <w:r w:rsidR="00B45B2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3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(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Chỉ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đối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với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trẻ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mẫu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giáo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lớn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E63B8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sinh</w:t>
      </w:r>
      <w:proofErr w:type="spellEnd"/>
      <w:r w:rsidR="00E63B8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E63B8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năm</w:t>
      </w:r>
      <w:proofErr w:type="spellEnd"/>
      <w:r w:rsidR="00E63B8A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201</w:t>
      </w:r>
      <w:r w:rsidR="00B45B2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8</w:t>
      </w:r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)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Phụ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huynh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đăng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ký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tuyển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sinh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trực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tuyến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cho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con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tại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trang</w:t>
      </w:r>
      <w:proofErr w:type="spellEnd"/>
      <w:r w:rsidR="001167E4" w:rsidRPr="001167E4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Web: </w:t>
      </w:r>
      <w:hyperlink r:id="rId5" w:history="1">
        <w:r w:rsidR="001167E4" w:rsidRPr="001167E4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val="en-US"/>
          </w:rPr>
          <w:t>http://tsdaucap.hanoi.gov.vn/</w:t>
        </w:r>
      </w:hyperlink>
      <w:r w:rsidR="00FB7F76">
        <w:rPr>
          <w:rFonts w:ascii="Times New Roman" w:eastAsia="Times New Roman" w:hAnsi="Times New Roman" w:cs="Times New Roman"/>
          <w:color w:val="0000FF"/>
          <w:spacing w:val="-8"/>
          <w:sz w:val="28"/>
          <w:szCs w:val="28"/>
          <w:u w:val="single"/>
          <w:lang w:val="en-US"/>
        </w:rPr>
        <w:t xml:space="preserve"> </w:t>
      </w:r>
      <w:r w:rsidR="00FB7F76">
        <w:rPr>
          <w:rFonts w:ascii="Times New Roman" w:eastAsia="Times New Roman" w:hAnsi="Times New Roman" w:cs="Times New Roman"/>
          <w:color w:val="0000FF"/>
          <w:spacing w:val="-8"/>
          <w:sz w:val="28"/>
          <w:szCs w:val="28"/>
          <w:lang w:val="en-US"/>
        </w:rPr>
        <w:t xml:space="preserve">.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Sau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khi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đăng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ký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tuyển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sinh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trực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tuyến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thành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công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Phụ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huynh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đến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trường</w:t>
      </w:r>
      <w:proofErr w:type="spellEnd"/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nộp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hồ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sơ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cho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con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từ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ngày</w:t>
      </w:r>
      <w:proofErr w:type="spellEnd"/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13</w:t>
      </w:r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đến</w:t>
      </w:r>
      <w:proofErr w:type="spellEnd"/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18</w:t>
      </w:r>
      <w:r w:rsidR="00FB7F76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/7/20</w:t>
      </w:r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2</w:t>
      </w:r>
      <w:r w:rsidR="00B45B2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3</w:t>
      </w:r>
      <w:r w:rsidR="00A61499" w:rsidRPr="00A61499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.</w:t>
      </w:r>
    </w:p>
    <w:p w:rsidR="00D6000C" w:rsidRPr="00414BA2" w:rsidRDefault="00B568F5" w:rsidP="006524EF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Tuyển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bằng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hình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thức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trực</w:t>
      </w:r>
      <w:proofErr w:type="spellEnd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67E4">
        <w:rPr>
          <w:rFonts w:ascii="Times New Roman" w:eastAsia="Times New Roman" w:hAnsi="Times New Roman" w:cs="Times New Roman"/>
          <w:sz w:val="28"/>
          <w:szCs w:val="28"/>
          <w:lang w:val="en-US"/>
        </w:rPr>
        <w:t>tiếp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63B8A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5E444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5E444F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B45B29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BB0EAF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0EAF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="00BB0EAF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63B8A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5E444F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5E444F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>/202</w:t>
      </w:r>
      <w:r w:rsidR="00B45B29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nhà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tuyển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nhận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sơ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lứa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tuổi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theo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chỉ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tiêu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tuyển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sinh</w:t>
      </w:r>
      <w:proofErr w:type="spellEnd"/>
      <w:r w:rsidR="00A6149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036EC" w:rsidRPr="00414BA2" w:rsidRDefault="002036EC" w:rsidP="006524E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Thời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gian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Sáng</w:t>
      </w:r>
      <w:proofErr w:type="spellEnd"/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8h</w:t>
      </w:r>
      <w:r w:rsidR="0083582F"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>đến</w:t>
      </w:r>
      <w:proofErr w:type="spellEnd"/>
      <w:r w:rsidR="00DE6F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C737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10h30 –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chiều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từ</w:t>
      </w:r>
      <w:proofErr w:type="spellEnd"/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14h30-16h</w:t>
      </w:r>
      <w:r w:rsidR="00E63B8A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D6000C" w:rsidRPr="00414BA2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</w:p>
    <w:p w:rsidR="00ED1657" w:rsidRPr="00526E0D" w:rsidRDefault="0083582F" w:rsidP="006524EF">
      <w:pPr>
        <w:spacing w:after="0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val="pt-BR"/>
        </w:rPr>
      </w:pPr>
      <w:proofErr w:type="spellStart"/>
      <w:r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Từ</w:t>
      </w:r>
      <w:proofErr w:type="spellEnd"/>
      <w:r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ngày</w:t>
      </w:r>
      <w:proofErr w:type="spellEnd"/>
      <w:r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r w:rsidR="00B45B29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19</w:t>
      </w:r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/</w:t>
      </w:r>
      <w:r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7</w:t>
      </w:r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/20</w:t>
      </w:r>
      <w:r w:rsidR="00DE6F64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2</w:t>
      </w:r>
      <w:r w:rsidR="00B45B29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3</w:t>
      </w:r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Nhà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trường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sẽ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xét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các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trường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hợp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trái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tuyến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nếu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còn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chỉ</w:t>
      </w:r>
      <w:proofErr w:type="spellEnd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 xml:space="preserve"> </w:t>
      </w:r>
      <w:proofErr w:type="spellStart"/>
      <w:r w:rsidR="00414C5A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tiêu</w:t>
      </w:r>
      <w:proofErr w:type="spellEnd"/>
      <w:r w:rsidR="00526E0D" w:rsidRPr="00526E0D"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  <w:t>./.</w:t>
      </w:r>
    </w:p>
    <w:p w:rsidR="0083582F" w:rsidRDefault="0083582F" w:rsidP="006524EF">
      <w:pPr>
        <w:spacing w:after="0"/>
        <w:ind w:left="576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E75132" w:rsidRPr="0083582F" w:rsidRDefault="00E75132" w:rsidP="006524EF">
      <w:pPr>
        <w:spacing w:after="0"/>
        <w:ind w:left="576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</w:pPr>
      <w:r w:rsidRPr="0083582F">
        <w:rPr>
          <w:rFonts w:ascii="Times New Roman" w:eastAsia="Times New Roman" w:hAnsi="Times New Roman" w:cs="Times New Roman"/>
          <w:b/>
          <w:bCs/>
          <w:sz w:val="26"/>
          <w:szCs w:val="28"/>
          <w:lang w:val="pt-BR"/>
        </w:rPr>
        <w:t>HIỆU TRƯỞNG</w:t>
      </w:r>
    </w:p>
    <w:p w:rsidR="00E63B8A" w:rsidRPr="0083582F" w:rsidRDefault="00D6000C" w:rsidP="006524E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8"/>
          <w:lang w:val="pt-BR"/>
        </w:rPr>
      </w:pPr>
      <w:r w:rsidRPr="0083582F">
        <w:rPr>
          <w:rFonts w:ascii="Times New Roman" w:eastAsia="Times New Roman" w:hAnsi="Times New Roman" w:cs="Times New Roman"/>
          <w:b/>
          <w:bCs/>
          <w:i/>
          <w:sz w:val="26"/>
          <w:szCs w:val="28"/>
          <w:lang w:val="pt-BR"/>
        </w:rPr>
        <w:t>Nơi nhận:</w:t>
      </w:r>
    </w:p>
    <w:p w:rsidR="00D6000C" w:rsidRPr="00FA6206" w:rsidRDefault="00D6000C" w:rsidP="006524EF">
      <w:pPr>
        <w:spacing w:after="0"/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FA6206">
        <w:rPr>
          <w:rFonts w:ascii="Times New Roman" w:eastAsia="Times New Roman" w:hAnsi="Times New Roman" w:cs="Times New Roman"/>
          <w:bCs/>
          <w:lang w:val="pt-BR"/>
        </w:rPr>
        <w:t>- PGD Ba Đình</w:t>
      </w:r>
      <w:r w:rsidR="006524EF" w:rsidRPr="00FA6206">
        <w:rPr>
          <w:rFonts w:ascii="Times New Roman" w:eastAsia="Times New Roman" w:hAnsi="Times New Roman" w:cs="Times New Roman"/>
          <w:bCs/>
          <w:lang w:val="pt-BR"/>
        </w:rPr>
        <w:t>;</w:t>
      </w:r>
    </w:p>
    <w:p w:rsidR="00D6000C" w:rsidRPr="00FA6206" w:rsidRDefault="00D6000C" w:rsidP="006524EF">
      <w:pPr>
        <w:spacing w:after="0"/>
        <w:jc w:val="both"/>
        <w:rPr>
          <w:rFonts w:ascii="Times New Roman" w:eastAsia="Times New Roman" w:hAnsi="Times New Roman" w:cs="Times New Roman"/>
          <w:bCs/>
          <w:lang w:val="pt-BR"/>
        </w:rPr>
      </w:pPr>
      <w:r w:rsidRPr="00FA6206">
        <w:rPr>
          <w:rFonts w:ascii="Times New Roman" w:eastAsia="Times New Roman" w:hAnsi="Times New Roman" w:cs="Times New Roman"/>
          <w:bCs/>
          <w:lang w:val="pt-BR"/>
        </w:rPr>
        <w:t>- Lưu tại trường</w:t>
      </w:r>
      <w:r w:rsidR="006524EF" w:rsidRPr="00FA6206">
        <w:rPr>
          <w:rFonts w:ascii="Times New Roman" w:eastAsia="Times New Roman" w:hAnsi="Times New Roman" w:cs="Times New Roman"/>
          <w:bCs/>
          <w:lang w:val="pt-BR"/>
        </w:rPr>
        <w:t>.</w:t>
      </w:r>
    </w:p>
    <w:p w:rsidR="00E63B8A" w:rsidRDefault="00E63B8A" w:rsidP="006524EF">
      <w:pPr>
        <w:spacing w:after="0"/>
        <w:ind w:left="540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</w:p>
    <w:p w:rsidR="005D7925" w:rsidRPr="005D7925" w:rsidRDefault="00D31D6E" w:rsidP="006524EF">
      <w:pPr>
        <w:spacing w:after="0"/>
        <w:ind w:left="5400"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Lê Bảo Ngọc</w:t>
      </w:r>
    </w:p>
    <w:p w:rsidR="005C464D" w:rsidRPr="005D7925" w:rsidRDefault="005C464D" w:rsidP="006524EF">
      <w:pPr>
        <w:spacing w:after="0"/>
        <w:jc w:val="both"/>
        <w:rPr>
          <w:rFonts w:asciiTheme="majorHAnsi" w:hAnsiTheme="majorHAnsi" w:cstheme="majorHAnsi"/>
          <w:lang w:val="de-DE"/>
        </w:rPr>
      </w:pPr>
    </w:p>
    <w:sectPr w:rsidR="005C464D" w:rsidRPr="005D7925" w:rsidSect="0083582F">
      <w:pgSz w:w="12240" w:h="15840"/>
      <w:pgMar w:top="1134" w:right="1151" w:bottom="1134" w:left="17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10C"/>
    <w:multiLevelType w:val="hybridMultilevel"/>
    <w:tmpl w:val="9A38CB1C"/>
    <w:lvl w:ilvl="0" w:tplc="34CE1FC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C7383A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E0517F"/>
    <w:multiLevelType w:val="hybridMultilevel"/>
    <w:tmpl w:val="824AAE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77019"/>
    <w:multiLevelType w:val="hybridMultilevel"/>
    <w:tmpl w:val="7CDA2786"/>
    <w:lvl w:ilvl="0" w:tplc="A66C13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50220E6"/>
    <w:multiLevelType w:val="hybridMultilevel"/>
    <w:tmpl w:val="B380B4E8"/>
    <w:lvl w:ilvl="0" w:tplc="ED9291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406803"/>
    <w:multiLevelType w:val="hybridMultilevel"/>
    <w:tmpl w:val="0EBA496A"/>
    <w:lvl w:ilvl="0" w:tplc="F5684B5A">
      <w:start w:val="2"/>
      <w:numFmt w:val="bullet"/>
      <w:lvlText w:val=""/>
      <w:lvlJc w:val="left"/>
      <w:pPr>
        <w:ind w:left="1260" w:hanging="360"/>
      </w:pPr>
      <w:rPr>
        <w:rFonts w:ascii="Wingdings" w:eastAsia="Times New Roman" w:hAnsi="Wingdings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442DB8"/>
    <w:multiLevelType w:val="hybridMultilevel"/>
    <w:tmpl w:val="CDDC2F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B2375"/>
    <w:multiLevelType w:val="hybridMultilevel"/>
    <w:tmpl w:val="009CA534"/>
    <w:lvl w:ilvl="0" w:tplc="3D82F7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u w:val="none"/>
      </w:rPr>
    </w:lvl>
    <w:lvl w:ilvl="1" w:tplc="9C78163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A67EC2"/>
    <w:multiLevelType w:val="hybridMultilevel"/>
    <w:tmpl w:val="12B8911A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A76C02"/>
    <w:multiLevelType w:val="hybridMultilevel"/>
    <w:tmpl w:val="8C6A3A2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1B8212A"/>
    <w:multiLevelType w:val="hybridMultilevel"/>
    <w:tmpl w:val="81C83C4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271647F"/>
    <w:multiLevelType w:val="hybridMultilevel"/>
    <w:tmpl w:val="5270F534"/>
    <w:lvl w:ilvl="0" w:tplc="9C7816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6F61D53"/>
    <w:multiLevelType w:val="hybridMultilevel"/>
    <w:tmpl w:val="8AA0A532"/>
    <w:lvl w:ilvl="0" w:tplc="ED9291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85A624F"/>
    <w:multiLevelType w:val="hybridMultilevel"/>
    <w:tmpl w:val="8EBC3D40"/>
    <w:lvl w:ilvl="0" w:tplc="ED9291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25"/>
    <w:rsid w:val="00002836"/>
    <w:rsid w:val="00014D7C"/>
    <w:rsid w:val="00022087"/>
    <w:rsid w:val="000632C0"/>
    <w:rsid w:val="0008023A"/>
    <w:rsid w:val="0009082A"/>
    <w:rsid w:val="000A06C8"/>
    <w:rsid w:val="001167E4"/>
    <w:rsid w:val="002036EC"/>
    <w:rsid w:val="00227942"/>
    <w:rsid w:val="002968B3"/>
    <w:rsid w:val="002C1191"/>
    <w:rsid w:val="002D38AF"/>
    <w:rsid w:val="00364BF2"/>
    <w:rsid w:val="0038084B"/>
    <w:rsid w:val="00384730"/>
    <w:rsid w:val="003D6757"/>
    <w:rsid w:val="003E02B1"/>
    <w:rsid w:val="00414BA2"/>
    <w:rsid w:val="00414C5A"/>
    <w:rsid w:val="0047107B"/>
    <w:rsid w:val="004834AE"/>
    <w:rsid w:val="004E2657"/>
    <w:rsid w:val="00526E0D"/>
    <w:rsid w:val="00536131"/>
    <w:rsid w:val="00570018"/>
    <w:rsid w:val="00580FF5"/>
    <w:rsid w:val="005A6AA5"/>
    <w:rsid w:val="005C464D"/>
    <w:rsid w:val="005D7925"/>
    <w:rsid w:val="005E444F"/>
    <w:rsid w:val="006524EF"/>
    <w:rsid w:val="0067453F"/>
    <w:rsid w:val="006C5C3E"/>
    <w:rsid w:val="006D6B00"/>
    <w:rsid w:val="00755FF6"/>
    <w:rsid w:val="00765726"/>
    <w:rsid w:val="00776D25"/>
    <w:rsid w:val="007C616E"/>
    <w:rsid w:val="007E0975"/>
    <w:rsid w:val="0081271B"/>
    <w:rsid w:val="0083582F"/>
    <w:rsid w:val="00860A4D"/>
    <w:rsid w:val="00861150"/>
    <w:rsid w:val="008659B9"/>
    <w:rsid w:val="00910A3A"/>
    <w:rsid w:val="00937BD2"/>
    <w:rsid w:val="00945771"/>
    <w:rsid w:val="009B59FB"/>
    <w:rsid w:val="009F5478"/>
    <w:rsid w:val="00A23C87"/>
    <w:rsid w:val="00A50CFF"/>
    <w:rsid w:val="00A61499"/>
    <w:rsid w:val="00AC2D2A"/>
    <w:rsid w:val="00AC7FD1"/>
    <w:rsid w:val="00AF6AEC"/>
    <w:rsid w:val="00B24DD2"/>
    <w:rsid w:val="00B32F69"/>
    <w:rsid w:val="00B33E8F"/>
    <w:rsid w:val="00B45B29"/>
    <w:rsid w:val="00B568F5"/>
    <w:rsid w:val="00B630F5"/>
    <w:rsid w:val="00B860D7"/>
    <w:rsid w:val="00B90B97"/>
    <w:rsid w:val="00BA59E3"/>
    <w:rsid w:val="00BB0EAF"/>
    <w:rsid w:val="00BD2966"/>
    <w:rsid w:val="00C93D08"/>
    <w:rsid w:val="00CB7774"/>
    <w:rsid w:val="00D016E7"/>
    <w:rsid w:val="00D15904"/>
    <w:rsid w:val="00D216B3"/>
    <w:rsid w:val="00D21D8D"/>
    <w:rsid w:val="00D22F9C"/>
    <w:rsid w:val="00D31D6E"/>
    <w:rsid w:val="00D470D5"/>
    <w:rsid w:val="00D6000C"/>
    <w:rsid w:val="00D75872"/>
    <w:rsid w:val="00DE39D5"/>
    <w:rsid w:val="00DE6F64"/>
    <w:rsid w:val="00E459BB"/>
    <w:rsid w:val="00E63B8A"/>
    <w:rsid w:val="00E75132"/>
    <w:rsid w:val="00EC737D"/>
    <w:rsid w:val="00ED1657"/>
    <w:rsid w:val="00ED67BF"/>
    <w:rsid w:val="00F01EB9"/>
    <w:rsid w:val="00F81081"/>
    <w:rsid w:val="00F82FF2"/>
    <w:rsid w:val="00F9519F"/>
    <w:rsid w:val="00FA6206"/>
    <w:rsid w:val="00FB7F76"/>
    <w:rsid w:val="00FD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93EF"/>
  <w15:docId w15:val="{135EB402-DF9C-424A-B897-5E393510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8659B9"/>
    <w:pPr>
      <w:spacing w:after="0" w:line="240" w:lineRule="auto"/>
      <w:ind w:left="720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659B9"/>
    <w:rPr>
      <w:rFonts w:ascii=".VnTime" w:eastAsia="Times New Roman" w:hAnsi=".VnTime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02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TRAN HUONG</cp:lastModifiedBy>
  <cp:revision>4</cp:revision>
  <cp:lastPrinted>2020-07-01T09:25:00Z</cp:lastPrinted>
  <dcterms:created xsi:type="dcterms:W3CDTF">2022-06-06T04:08:00Z</dcterms:created>
  <dcterms:modified xsi:type="dcterms:W3CDTF">2023-05-04T09:09:00Z</dcterms:modified>
</cp:coreProperties>
</file>